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«Ақмола облысы білім басқармасының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Сандықтау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ауданы бойынша білім бөлімі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ің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Балкашин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ауылының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Ер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lang w:val="kk-KZ"/>
        </w:rPr>
        <w:t xml:space="preserve">-Төстік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 бөбекжайы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» мемлекеттік коммуналдық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қазыналық кәсіпорнына</w:t>
      </w:r>
      <w:r>
        <w:rPr>
          <w:rFonts w:ascii="Times New Roman" w:hAnsi="Times New Roman" w:eastAsia="Calibri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lang w:val="kk-KZ"/>
        </w:rPr>
        <w:t>2023 жылғы мемлекеттік көрсетілетін қызмет аясындағы қызмет туралы есебін көпшілік талқылауды өткізу қорытындысы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Көпшілік талқылауды өткізу күні: 2024 жылғы 1 наурыздан – 30 наурыз аралығында.</w:t>
      </w:r>
    </w:p>
    <w:p>
      <w:pPr>
        <w:spacing w:after="0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 xml:space="preserve">2. Көпшілік талқылауды өткізу әдісі: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«Ақмола облысы білім басқармасының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Сандықтау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ауданы бойынша білім бөлімінің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Балкашин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ауылының «Ер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kk-KZ"/>
        </w:rPr>
        <w:t>-Төстік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» бөбекжайы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» мемлекеттік коммуналдық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қазыналық кәсіпорнына</w:t>
      </w: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 </w:t>
      </w:r>
      <w:r>
        <w:fldChar w:fldCharType="begin"/>
      </w:r>
      <w:r>
        <w:instrText xml:space="preserve"> HYPERLINK "http://ds0001.sandyktau.aqmoedu.kz/content/publichnye-obsughdeniyapo-gosudarstvennym-uslugam-gosudarstvennogo-kom"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8"/>
          <w:szCs w:val="28"/>
          <w:lang w:val="kk-KZ"/>
        </w:rPr>
        <w:t>h</w:t>
      </w:r>
      <w:r>
        <w:rPr>
          <w:rFonts w:hint="default" w:ascii="Times New Roman" w:hAnsi="Times New Roman" w:cs="Times New Roman"/>
          <w:sz w:val="32"/>
          <w:szCs w:val="32"/>
        </w:rPr>
        <w:fldChar w:fldCharType="begin"/>
      </w:r>
      <w:r>
        <w:rPr>
          <w:rFonts w:hint="default" w:ascii="Times New Roman" w:hAnsi="Times New Roman" w:cs="Times New Roman"/>
          <w:sz w:val="32"/>
          <w:szCs w:val="32"/>
        </w:rPr>
        <w:instrText xml:space="preserve"> HYPERLINK "http://ds0003.sandyktau.aqmoedu.kz/content/publichnoeobsughdenie-za-2023-god" </w:instrText>
      </w:r>
      <w:r>
        <w:rPr>
          <w:rFonts w:hint="default" w:ascii="Times New Roman" w:hAnsi="Times New Roman" w:cs="Times New Roman"/>
          <w:sz w:val="32"/>
          <w:szCs w:val="32"/>
        </w:rPr>
        <w:fldChar w:fldCharType="separate"/>
      </w:r>
      <w:r>
        <w:rPr>
          <w:rStyle w:val="4"/>
          <w:rFonts w:hint="default" w:ascii="Times New Roman" w:hAnsi="Times New Roman" w:cs="Times New Roman"/>
          <w:sz w:val="32"/>
          <w:szCs w:val="32"/>
        </w:rPr>
        <w:t>http://ds0003.sandyktau.aqmoedu.kz/content/publichnoeobsughdenie-za-2023-god</w:t>
      </w:r>
      <w:r>
        <w:rPr>
          <w:rFonts w:hint="default" w:ascii="Times New Roman" w:hAnsi="Times New Roman" w:cs="Times New Roman"/>
          <w:sz w:val="32"/>
          <w:szCs w:val="32"/>
        </w:rPr>
        <w:fldChar w:fldCharType="end"/>
      </w:r>
      <w:r>
        <w:rPr>
          <w:rStyle w:val="4"/>
          <w:rFonts w:ascii="Times New Roman" w:hAnsi="Times New Roman" w:cs="Times New Roman"/>
          <w:sz w:val="28"/>
          <w:szCs w:val="28"/>
          <w:lang w:val="kk-KZ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4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lang w:val="kk-KZ"/>
        </w:rPr>
        <w:t>айтында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 xml:space="preserve">3. Көпшілік талқылау өткізі туралы хабарландыру әдісі: 2023 жылғы                        3 сәуір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«Ақмола облысы білім басқармасының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Сандықтау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ауданы бойынша білім бөлімінің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Балкашин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ауылының «Ер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kk-KZ"/>
        </w:rPr>
        <w:t>-Төстік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» бөбекжайы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» мемлекеттік коммуналдық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қазыналық кәсіпорнына </w:t>
      </w:r>
      <w:r>
        <w:rPr>
          <w:rFonts w:hint="default" w:ascii="Times New Roman" w:hAnsi="Times New Roman" w:cs="Times New Roman"/>
          <w:sz w:val="32"/>
          <w:szCs w:val="32"/>
        </w:rPr>
        <w:fldChar w:fldCharType="begin"/>
      </w:r>
      <w:r>
        <w:rPr>
          <w:rFonts w:hint="default" w:ascii="Times New Roman" w:hAnsi="Times New Roman" w:cs="Times New Roman"/>
          <w:sz w:val="32"/>
          <w:szCs w:val="32"/>
        </w:rPr>
        <w:instrText xml:space="preserve"> HYPERLINK "http://ds0003.sandyktau.aqmoedu.kz/content/publichnoeobsughdenie-za-2023-god" </w:instrText>
      </w:r>
      <w:r>
        <w:rPr>
          <w:rFonts w:hint="default" w:ascii="Times New Roman" w:hAnsi="Times New Roman" w:cs="Times New Roman"/>
          <w:sz w:val="32"/>
          <w:szCs w:val="32"/>
        </w:rPr>
        <w:fldChar w:fldCharType="separate"/>
      </w:r>
      <w:r>
        <w:rPr>
          <w:rStyle w:val="4"/>
          <w:rFonts w:hint="default" w:ascii="Times New Roman" w:hAnsi="Times New Roman" w:cs="Times New Roman"/>
          <w:sz w:val="32"/>
          <w:szCs w:val="32"/>
        </w:rPr>
        <w:t>http://ds0003.sandyktau.aqmoedu.kz/content/publichnoeobsughdenie-za-2023-god</w:t>
      </w:r>
      <w:r>
        <w:rPr>
          <w:rFonts w:hint="default" w:ascii="Times New Roman" w:hAnsi="Times New Roman" w:cs="Times New Roman"/>
          <w:sz w:val="32"/>
          <w:szCs w:val="32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lang w:val="kk-KZ"/>
        </w:rPr>
        <w:t>сайтында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ақпаратты орналастыру.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4. Көпшілік талқылау қатысушыларының ұсыныстары және (немесе) ескертулер тізімі: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«Ақмола облысы білім басқармасының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Сандықтау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ауданы бойынша білім бөлімінің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Балкашин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ауылының «Ер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kk-KZ"/>
        </w:rPr>
        <w:t>-Төстік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» бөбекжайы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» мемлекеттік коммуналдық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қазыналық кәсіпорнына</w:t>
      </w: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көпшілік тақылау бойынша өткізілген іс-шаралар нәтижесінде қатысушылардың ұсыныстары және (немесе) ескертулері, сондай-ақ ресми интернет-ресурсында келіп түспеді.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2787"/>
        <w:gridCol w:w="1604"/>
        <w:gridCol w:w="1605"/>
        <w:gridCol w:w="1605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 аты-жөні</w:t>
            </w:r>
          </w:p>
        </w:tc>
        <w:tc>
          <w:tcPr>
            <w:tcW w:w="160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 қабылдамау бойынша негіздер</w:t>
            </w:r>
          </w:p>
        </w:tc>
        <w:tc>
          <w:tcPr>
            <w:tcW w:w="160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sectPr>
      <w:pgSz w:w="11906" w:h="16838"/>
      <w:pgMar w:top="1134" w:right="851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F7B36"/>
    <w:rsid w:val="0004144E"/>
    <w:rsid w:val="000901C2"/>
    <w:rsid w:val="002672AB"/>
    <w:rsid w:val="002E77BE"/>
    <w:rsid w:val="002F3734"/>
    <w:rsid w:val="00327BB3"/>
    <w:rsid w:val="00447FE8"/>
    <w:rsid w:val="0046547A"/>
    <w:rsid w:val="00633D35"/>
    <w:rsid w:val="007047D6"/>
    <w:rsid w:val="00735A69"/>
    <w:rsid w:val="007D512B"/>
    <w:rsid w:val="00844F2C"/>
    <w:rsid w:val="008A0A13"/>
    <w:rsid w:val="008F446B"/>
    <w:rsid w:val="00905235"/>
    <w:rsid w:val="00AC38BC"/>
    <w:rsid w:val="00AF7B36"/>
    <w:rsid w:val="00B77537"/>
    <w:rsid w:val="00C74F14"/>
    <w:rsid w:val="00DF11F4"/>
    <w:rsid w:val="00E128AB"/>
    <w:rsid w:val="00E26E6E"/>
    <w:rsid w:val="00E310D2"/>
    <w:rsid w:val="00F44318"/>
    <w:rsid w:val="00F60B67"/>
    <w:rsid w:val="00F71945"/>
    <w:rsid w:val="00F7254C"/>
    <w:rsid w:val="0A87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uiPriority w:val="99"/>
    <w:rPr>
      <w:rFonts w:ascii="Segoe UI" w:hAnsi="Segoe UI" w:cs="Segoe UI"/>
      <w:sz w:val="18"/>
      <w:szCs w:val="18"/>
    </w:r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9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317</Words>
  <Characters>1813</Characters>
  <Lines>15</Lines>
  <Paragraphs>4</Paragraphs>
  <TotalTime>1</TotalTime>
  <ScaleCrop>false</ScaleCrop>
  <LinksUpToDate>false</LinksUpToDate>
  <CharactersWithSpaces>2126</CharactersWithSpaces>
  <Application>WPS Office_12.2.0.13538_F1E327BC-269C-435d-A152-05C5408002CA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2019-04-08T08:42:00Z</dcterms:created>
  <dc:creator>User</dc:creator>
  <cp:lastModifiedBy>WPS_1710155311</cp:lastModifiedBy>
  <cp:lastPrinted>2022-03-25T03:34:00Z</cp:lastPrinted>
  <dcterms:modified xsi:type="dcterms:W3CDTF">2024-04-02T04:32:02Z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1049-12.2.0.13538</vt:lpwstr>
  </property>
  <property fmtid="{D5CDD505-2E9C-101B-9397-08002B2CF9AE}" pid="3" name="ICV">
    <vt:lpwstr>2F187A2D07CD4870B20DD086F25815FF_12</vt:lpwstr>
  </property>
</Properties>
</file>